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160096" w:rsidRDefault="00160096" w:rsidP="00160096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160096" w:rsidRDefault="00160096" w:rsidP="00160096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160096" w:rsidRDefault="00160096" w:rsidP="00160096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160096" w:rsidRDefault="00160096" w:rsidP="0016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литературе</w:t>
      </w: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09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</w:t>
      </w: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Синицына Светлана Васильевна,</w:t>
      </w: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 русского языка</w:t>
      </w: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96" w:rsidRDefault="00160096" w:rsidP="0016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Клин, 2018 г.</w:t>
      </w:r>
    </w:p>
    <w:p w:rsidR="006B29EE" w:rsidRDefault="006B2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6B29EE" w:rsidRPr="0068000A" w:rsidRDefault="006B29E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29EE" w:rsidRPr="0068000A" w:rsidRDefault="00577BF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8000A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B29EE" w:rsidRDefault="0057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1.Рабочая программа по литературе для 9 класса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разработана на основе федерального государственного образовательного стандарта,</w:t>
      </w:r>
      <w:r>
        <w:rPr>
          <w:rFonts w:ascii="Times New Roman" w:eastAsia="Times New Roman" w:hAnsi="Times New Roman" w:cs="Times New Roman"/>
          <w:sz w:val="24"/>
        </w:rPr>
        <w:t xml:space="preserve"> на основе авторской программы под редакцией В.Я. Коровиной «Литература», 5-9 классы – М.: Просвещение, 2016 (ФГОС).</w:t>
      </w:r>
    </w:p>
    <w:p w:rsidR="006B29EE" w:rsidRDefault="00577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автора рассчитана на 3 часа в неделю (102 часа в год). В 9 классе программа реализуется на основе учебника: Коровина В.Я. Литература: 9 кл. – М.: Просвещение, 2015. </w:t>
      </w:r>
    </w:p>
    <w:p w:rsidR="006B29EE" w:rsidRDefault="00577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неделю- 3 часа. Общее количество часов за год 102 часа. По учебному плану ЧОУ "Православная классическая гимназия "София"- 34 учебных недели.</w:t>
      </w:r>
    </w:p>
    <w:p w:rsidR="006B29EE" w:rsidRDefault="006B2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</w:t>
      </w:r>
    </w:p>
    <w:p w:rsidR="006B29EE" w:rsidRDefault="00577BF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Ученик должен знать: </w:t>
      </w: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ключевые проблемы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литературы;</w:t>
      </w:r>
    </w:p>
    <w:p w:rsidR="006B29EE" w:rsidRDefault="00577BF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элементы сюжета, композиции, изобразительно-выразительных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6B29EE" w:rsidRDefault="006B29E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должен понимать:</w:t>
      </w: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связь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звучания;</w:t>
      </w: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авторскую позицию и своё отношение к ней; воспринимать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литературные произведения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жанров.</w:t>
      </w: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должен уметь:</w:t>
      </w: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нескольких произведений;</w:t>
      </w: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формулировать собственное отношение к произведениям литературы, давать их оценку; собственную интерпретацию (в отдельных случаях) изученных литературных произведений;</w:t>
      </w: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пересказывать прозаические произведения или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 отрывки с использованием образных средств русского языка и цитат из текста,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отвечать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прослушанному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прочитанному тексту, создавать устные монологические высказывания разного типа, вести диалог.</w:t>
      </w: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Ученик должен </w:t>
      </w:r>
      <w:r w:rsidR="00052E11">
        <w:rPr>
          <w:rFonts w:ascii="Times New Roman" w:eastAsia="Times New Roman" w:hAnsi="Times New Roman" w:cs="Times New Roman"/>
          <w:sz w:val="24"/>
        </w:rPr>
        <w:t>применять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в повседневной жизни:</w:t>
      </w:r>
    </w:p>
    <w:p w:rsidR="006B29EE" w:rsidRDefault="00577BF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сознательного выбора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художественных произведений для чтения</w:t>
      </w: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577BFE" w:rsidP="0068000A">
      <w:pPr>
        <w:spacing w:before="8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учебного предмета</w:t>
      </w:r>
    </w:p>
    <w:p w:rsidR="006B29EE" w:rsidRDefault="00577BFE" w:rsidP="0068000A">
      <w:pPr>
        <w:spacing w:before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6B29EE" w:rsidRDefault="00577BFE" w:rsidP="0068000A">
      <w:pPr>
        <w:spacing w:before="91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духовной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Шедевры родной литературы. Формирование потребности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 с искусством, возникновение и развитие творческой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читательской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самостоятельности.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Литература как искусство слова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(углубление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6B29EE" w:rsidRDefault="00577BFE" w:rsidP="0068000A">
      <w:pPr>
        <w:spacing w:before="7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ИЗ </w:t>
      </w:r>
      <w:r>
        <w:rPr>
          <w:rFonts w:ascii="Times New Roman" w:eastAsia="Times New Roman" w:hAnsi="Times New Roman" w:cs="Times New Roman"/>
          <w:spacing w:val="6"/>
          <w:sz w:val="24"/>
        </w:rPr>
        <w:t>ДРЕВНЕРУССКОЙ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ЛИТЕРАТУРЫ</w:t>
      </w:r>
    </w:p>
    <w:p w:rsidR="006B29EE" w:rsidRDefault="00577BFE" w:rsidP="0068000A">
      <w:pPr>
        <w:spacing w:before="53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древнерусской литературе. Самобытный характер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160096">
        <w:rPr>
          <w:rFonts w:ascii="Times New Roman" w:eastAsia="Times New Roman" w:hAnsi="Times New Roman" w:cs="Times New Roman"/>
          <w:sz w:val="24"/>
        </w:rPr>
        <w:t>древ</w:t>
      </w:r>
      <w:r>
        <w:rPr>
          <w:rFonts w:ascii="Times New Roman" w:eastAsia="Times New Roman" w:hAnsi="Times New Roman" w:cs="Times New Roman"/>
          <w:sz w:val="24"/>
        </w:rPr>
        <w:t>нерусской литературы. Богатство и разнообразие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жанров.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«Слово о полку Игореве». </w:t>
      </w:r>
      <w:r>
        <w:rPr>
          <w:rFonts w:ascii="Times New Roman" w:eastAsia="Times New Roman" w:hAnsi="Times New Roman" w:cs="Times New Roman"/>
          <w:sz w:val="24"/>
        </w:rPr>
        <w:t>«Слово...» как величайший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памятник литературы Древней Руси. История открытия «Слова...».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Проблема авторства. Историческая основа памятника, его сюжет.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Образы русских князей. Ярославна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идеальный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женщины.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земли.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Авторская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позиция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«Слове...».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«Золотое слово» Святослава и основная идея произведения. Соединение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языческой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христианской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образности.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Переводы «Слова...».</w:t>
      </w:r>
    </w:p>
    <w:p w:rsidR="006B29EE" w:rsidRDefault="00577BFE" w:rsidP="0068000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</w:t>
      </w:r>
      <w:r w:rsidR="0016009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РУССКОЙ</w:t>
      </w:r>
      <w:r w:rsidR="0016009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</w:rPr>
        <w:t>ЛИТЕРАТУРЫ</w:t>
      </w:r>
      <w:r w:rsidR="0016009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XVIII</w:t>
      </w:r>
      <w:r w:rsidR="0016009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ВЕКА</w:t>
      </w:r>
    </w:p>
    <w:p w:rsidR="006B29EE" w:rsidRDefault="00577BFE" w:rsidP="0068000A">
      <w:pPr>
        <w:spacing w:before="53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русской литературы XVIII века. Гражданский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пафос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классицизма.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Васильевич Ломоносов. </w:t>
      </w:r>
      <w:r>
        <w:rPr>
          <w:rFonts w:ascii="Times New Roman" w:eastAsia="Times New Roman" w:hAnsi="Times New Roman" w:cs="Times New Roman"/>
          <w:sz w:val="24"/>
        </w:rPr>
        <w:t>Жизнь и творчество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(обзор). Учёный,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реформатор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стиха.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«Вечернее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размышление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Божием величестве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при</w:t>
      </w:r>
      <w:r>
        <w:rPr>
          <w:rFonts w:ascii="Times New Roman" w:eastAsia="Times New Roman" w:hAnsi="Times New Roman" w:cs="Times New Roman"/>
          <w:b/>
          <w:i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случае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великого северного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сияния»,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«Ода на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день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восшествия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на</w:t>
      </w:r>
      <w:r>
        <w:rPr>
          <w:rFonts w:ascii="Times New Roman" w:eastAsia="Times New Roman" w:hAnsi="Times New Roman" w:cs="Times New Roman"/>
          <w:b/>
          <w:i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Все-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российский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престол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ея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Величества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государыни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Императрицы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Елисаветы Петровны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1747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года». </w:t>
      </w:r>
      <w:r>
        <w:rPr>
          <w:rFonts w:ascii="Times New Roman" w:eastAsia="Times New Roman" w:hAnsi="Times New Roman" w:cs="Times New Roman"/>
          <w:sz w:val="24"/>
        </w:rPr>
        <w:t>Прославление родины,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мира, науки и просвещения в произведениях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Ломоносова.</w:t>
      </w:r>
    </w:p>
    <w:p w:rsidR="006B29EE" w:rsidRDefault="00577BFE" w:rsidP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16009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Ода как жанр лирической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Гавриил</w:t>
      </w:r>
      <w:r w:rsidR="0016009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Романович Державин. </w:t>
      </w:r>
      <w:r>
        <w:rPr>
          <w:rFonts w:ascii="Times New Roman" w:eastAsia="Times New Roman" w:hAnsi="Times New Roman" w:cs="Times New Roman"/>
          <w:sz w:val="24"/>
        </w:rPr>
        <w:t>Жизнь и творчество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(обзор).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«Властителям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судиям».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Тема</w:t>
      </w:r>
      <w:r w:rsidR="0016009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несправедливости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сильных мира сего. «Высокий» слог и ораторские, декламационные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«Памятник».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Традиции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Горация.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Мысль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бессмертии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«Забавный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слог»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Державина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 в стихотворении собственного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поэтического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новаторства.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Тема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 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</w:rPr>
        <w:t>Р.</w:t>
      </w:r>
      <w:r>
        <w:rPr>
          <w:rFonts w:ascii="Times New Roman" w:eastAsia="Times New Roman" w:hAnsi="Times New Roman" w:cs="Times New Roman"/>
          <w:sz w:val="24"/>
        </w:rPr>
        <w:t xml:space="preserve"> Державина.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Михайлович Карамзин. </w:t>
      </w:r>
      <w:r>
        <w:rPr>
          <w:rFonts w:ascii="Times New Roman" w:eastAsia="Times New Roman" w:hAnsi="Times New Roman" w:cs="Times New Roman"/>
          <w:sz w:val="24"/>
        </w:rPr>
        <w:t>Слово 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Повесть </w:t>
      </w:r>
      <w:r>
        <w:rPr>
          <w:rFonts w:ascii="Times New Roman" w:eastAsia="Times New Roman" w:hAnsi="Times New Roman" w:cs="Times New Roman"/>
          <w:b/>
          <w:i/>
          <w:sz w:val="24"/>
        </w:rPr>
        <w:t>«Бедная Лиза»</w:t>
      </w:r>
      <w:r>
        <w:rPr>
          <w:rFonts w:ascii="Times New Roman" w:eastAsia="Times New Roman" w:hAnsi="Times New Roman" w:cs="Times New Roman"/>
          <w:sz w:val="24"/>
        </w:rPr>
        <w:t xml:space="preserve">, стихотворение </w:t>
      </w:r>
      <w:r>
        <w:rPr>
          <w:rFonts w:ascii="Times New Roman" w:eastAsia="Times New Roman" w:hAnsi="Times New Roman" w:cs="Times New Roman"/>
          <w:b/>
          <w:i/>
          <w:sz w:val="24"/>
        </w:rPr>
        <w:t>«Осень»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Сентиментализм. Утверждение общечеловеческих ценностей в повести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«Бедная Лиза». Главные герои повести. Внимание писателя к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внутреннему миру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героини.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Новые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черты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русской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Сентиментализм (начальные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6B29EE" w:rsidRDefault="00577BFE" w:rsidP="0068000A">
      <w:pPr>
        <w:spacing w:before="14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ИЗ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РУССКОЙ </w:t>
      </w:r>
      <w:r>
        <w:rPr>
          <w:rFonts w:ascii="Times New Roman" w:eastAsia="Times New Roman" w:hAnsi="Times New Roman" w:cs="Times New Roman"/>
          <w:spacing w:val="5"/>
          <w:sz w:val="24"/>
        </w:rPr>
        <w:t>ЛИТЕРАТУРЫ XIX</w:t>
      </w:r>
      <w:r w:rsidR="0016009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ВЕКА</w:t>
      </w:r>
    </w:p>
    <w:p w:rsidR="006B29EE" w:rsidRDefault="00577BFE" w:rsidP="0068000A">
      <w:pPr>
        <w:spacing w:before="3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Василий</w:t>
      </w:r>
      <w:r>
        <w:rPr>
          <w:rFonts w:ascii="Times New Roman" w:eastAsia="Times New Roman" w:hAnsi="Times New Roman" w:cs="Times New Roman"/>
          <w:b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Андреевич</w:t>
      </w:r>
      <w:r>
        <w:rPr>
          <w:rFonts w:ascii="Times New Roman" w:eastAsia="Times New Roman" w:hAnsi="Times New Roman" w:cs="Times New Roman"/>
          <w:b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Жуковский.</w:t>
      </w:r>
      <w:r>
        <w:rPr>
          <w:rFonts w:ascii="Times New Roman" w:eastAsia="Times New Roman" w:hAnsi="Times New Roman" w:cs="Times New Roman"/>
          <w:b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Жизнь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«Море».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Романтический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моря.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«Невыразимое».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Границы </w:t>
      </w:r>
      <w:r>
        <w:rPr>
          <w:rFonts w:ascii="Times New Roman" w:eastAsia="Times New Roman" w:hAnsi="Times New Roman" w:cs="Times New Roman"/>
          <w:sz w:val="24"/>
        </w:rPr>
        <w:t>выразимого. Возможности поэтического языка и трудности, встающие на пути поэта. Отношение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романтика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слову.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«Светлана». </w:t>
      </w:r>
      <w:r>
        <w:rPr>
          <w:rFonts w:ascii="Times New Roman" w:eastAsia="Times New Roman" w:hAnsi="Times New Roman" w:cs="Times New Roman"/>
          <w:sz w:val="24"/>
        </w:rPr>
        <w:t>Жанр баллады в творчестве Жуковского: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сюжетность, фантастика, фольклорное начало, атмосфера тайны и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символика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сна,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пугающий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пейзаж,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роковые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предсказания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приметы,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утренние и вечерние сумерки как граница ночи и дня, мотивы дороги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смерти. Баллада «Светлана» — пример преображения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традиционной фантастической баллады. Нравственный мир героини как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средоточие народного духа и христианской веры. Светлана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пленительный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 русской девушки, сохранившей веру в Бога и не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поддавшейся губительным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чарам.</w:t>
      </w:r>
    </w:p>
    <w:p w:rsidR="006B29EE" w:rsidRDefault="00577BFE" w:rsidP="0068000A">
      <w:pPr>
        <w:tabs>
          <w:tab w:val="left" w:pos="2064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>
        <w:rPr>
          <w:rFonts w:ascii="Times New Roman" w:eastAsia="Times New Roman" w:hAnsi="Times New Roman" w:cs="Times New Roman"/>
          <w:spacing w:val="22"/>
          <w:sz w:val="24"/>
        </w:rPr>
        <w:tab/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литератур </w:t>
      </w:r>
      <w:r>
        <w:rPr>
          <w:rFonts w:ascii="Times New Roman" w:eastAsia="Times New Roman" w:hAnsi="Times New Roman" w:cs="Times New Roman"/>
          <w:sz w:val="24"/>
        </w:rPr>
        <w:t>ы.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Баллада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Фольклоризм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Сергеевич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Грибоедов.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(обзор).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Комедия 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«Горе </w:t>
      </w:r>
      <w:r>
        <w:rPr>
          <w:rFonts w:ascii="Times New Roman" w:eastAsia="Times New Roman" w:hAnsi="Times New Roman" w:cs="Times New Roman"/>
          <w:b/>
          <w:i/>
          <w:sz w:val="24"/>
        </w:rPr>
        <w:t>от ума»</w:t>
      </w:r>
      <w:r>
        <w:rPr>
          <w:rFonts w:ascii="Times New Roman" w:eastAsia="Times New Roman" w:hAnsi="Times New Roman" w:cs="Times New Roman"/>
          <w:sz w:val="24"/>
        </w:rPr>
        <w:t>. История создания, публикации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первых постановок комедии. Прототипы. Смысл названия 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проблема ума в пьесе. Особенности развития комедийной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интриги. Своеобразие конфликта. Система образов. Чацкий как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необычный резонёр, предшественник «странного» человека в русской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литературе. Своеобразие любовной интриги. Образ фамусовской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Москвы. Художественная функция внесценических персонажей. Образность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афористичность языка. Мастерство драматурга в создании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речевых характеристик действующих лиц. Конкретно-историческое 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общечеловеческое в произведении. Необычность развязки, смысл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финала комедии. Критика о пьесе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Грибоедова.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Александр Сергеевич Пушкин.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Жизнь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(обзор).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Стихотворения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«К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Чаадаеву»,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«К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морю»,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«Пророк»,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«Ан</w:t>
      </w:r>
      <w:r>
        <w:rPr>
          <w:rFonts w:ascii="Times New Roman" w:eastAsia="Times New Roman" w:hAnsi="Times New Roman" w:cs="Times New Roman"/>
          <w:sz w:val="24"/>
        </w:rPr>
        <w:t xml:space="preserve">чар», «На холмах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Грузии </w:t>
      </w:r>
      <w:r>
        <w:rPr>
          <w:rFonts w:ascii="Times New Roman" w:eastAsia="Times New Roman" w:hAnsi="Times New Roman" w:cs="Times New Roman"/>
          <w:sz w:val="24"/>
        </w:rPr>
        <w:t>лежит ночная мгла...», «Я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вас любил; любовь ещё, быть может...», «Бесы», «Я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памятник себе воздвиг нерукотворный...», «Два чувства дивно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близки нам...».</w:t>
      </w:r>
    </w:p>
    <w:p w:rsidR="006B29EE" w:rsidRDefault="00577BFE" w:rsidP="0068000A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Многообразие тем, жанров, мотивов лирики Пушкина.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дружбы,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прочного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союза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друзей.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Одухотворённость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чистота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чувства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Слияние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философских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гражданских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мотивов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лирике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поэта.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Единение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красоты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природы,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красоты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человека,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красоты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пейзажной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лирике.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ритмики,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метрики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строфики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пушкинской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«Евгений Онегин». </w:t>
      </w:r>
      <w:r>
        <w:rPr>
          <w:rFonts w:ascii="Times New Roman" w:eastAsia="Times New Roman" w:hAnsi="Times New Roman" w:cs="Times New Roman"/>
          <w:sz w:val="24"/>
        </w:rPr>
        <w:t>Обзор содержания. «Евгений Онегин» —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стихах.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Творческая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история.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Образы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главных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героев.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Основная сюжетная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лирические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отступления.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Онегинская строфа. Структура текста. Россия в романе.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Герои</w:t>
      </w:r>
      <w:r>
        <w:rPr>
          <w:rFonts w:ascii="Times New Roman" w:eastAsia="Times New Roman" w:hAnsi="Times New Roman" w:cs="Times New Roman"/>
          <w:sz w:val="24"/>
        </w:rPr>
        <w:t xml:space="preserve"> романа.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Татьяна </w:t>
      </w:r>
      <w:r>
        <w:rPr>
          <w:rFonts w:ascii="Times New Roman" w:eastAsia="Times New Roman" w:hAnsi="Times New Roman" w:cs="Times New Roman"/>
          <w:sz w:val="24"/>
        </w:rPr>
        <w:t>— нравственный идеал Пушкина. Типическое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индивидуальное в судьбах Ленского и Онегина. Автор как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идейно-композиционный и лирический центр романа. Пушкинский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 в зеркале критики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(прижизненная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критика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В. </w:t>
      </w:r>
      <w:r>
        <w:rPr>
          <w:rFonts w:ascii="Times New Roman" w:eastAsia="Times New Roman" w:hAnsi="Times New Roman" w:cs="Times New Roman"/>
          <w:spacing w:val="-10"/>
          <w:sz w:val="24"/>
        </w:rPr>
        <w:t>Г.</w:t>
      </w:r>
      <w:r w:rsidR="0016009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Белинский, Д. И. Писарев; «органическая» критика — А. А. Григорьев;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«почвенники» — Ф. М. Достоевский; философская критика начала XX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века; писательские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оценки).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«Моцарт и Сальери». </w:t>
      </w:r>
      <w:r>
        <w:rPr>
          <w:rFonts w:ascii="Times New Roman" w:eastAsia="Times New Roman" w:hAnsi="Times New Roman" w:cs="Times New Roman"/>
          <w:sz w:val="24"/>
        </w:rPr>
        <w:t>Проблема «гения и злодейства».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Траге</w:t>
      </w:r>
      <w:r>
        <w:rPr>
          <w:rFonts w:ascii="Times New Roman" w:eastAsia="Times New Roman" w:hAnsi="Times New Roman" w:cs="Times New Roman"/>
          <w:sz w:val="24"/>
        </w:rPr>
        <w:t>дийное начало «Моцарта и Сальери». Два типа мировосприятия,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олицетворённые в двух персонажах пьесы. Отражение их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нравственных позиций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Роман в стихах (начальные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представления). Реализм (развитие понятия).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Трагедия </w:t>
      </w:r>
      <w:r>
        <w:rPr>
          <w:rFonts w:ascii="Times New Roman" w:eastAsia="Times New Roman" w:hAnsi="Times New Roman" w:cs="Times New Roman"/>
          <w:sz w:val="24"/>
        </w:rPr>
        <w:t>как жанр драмы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Михаил Юрьевич Лермонтов.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Жизнь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</w:rPr>
        <w:t>(обзор).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</w:rPr>
        <w:t>«Герой</w:t>
      </w:r>
      <w:r w:rsidR="00160096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нашего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времени».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Обзор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содержания.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«Герой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нашего времени» — первый психологический роман в русской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литературе, роман о незаурядной личности. Главные и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второстепенные герои.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Особенности композиции. Печорин — «самый любопытный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наблюдений»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(В. </w:t>
      </w:r>
      <w:r>
        <w:rPr>
          <w:rFonts w:ascii="Times New Roman" w:eastAsia="Times New Roman" w:hAnsi="Times New Roman" w:cs="Times New Roman"/>
          <w:spacing w:val="-10"/>
          <w:sz w:val="24"/>
        </w:rPr>
        <w:t>Г.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Белинский).</w:t>
      </w:r>
    </w:p>
    <w:p w:rsidR="006B29EE" w:rsidRDefault="00577BFE" w:rsidP="0068000A">
      <w:pPr>
        <w:spacing w:before="10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Печорин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Максим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Максимыч.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Печорин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доктор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Вернер.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Печорин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Грушницкий.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Печорин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Вера.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Печорин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Печорин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«ундина».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Повесть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«Фаталист» </w:t>
      </w:r>
      <w:r>
        <w:rPr>
          <w:rFonts w:ascii="Times New Roman" w:eastAsia="Times New Roman" w:hAnsi="Times New Roman" w:cs="Times New Roman"/>
          <w:sz w:val="24"/>
        </w:rPr>
        <w:t>и её философско-композиционное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значение.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Споры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романтизме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реализме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романа.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Поэзия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Лермонтова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«Герой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нашего времени» в критике В. </w:t>
      </w:r>
      <w:r>
        <w:rPr>
          <w:rFonts w:ascii="Times New Roman" w:eastAsia="Times New Roman" w:hAnsi="Times New Roman" w:cs="Times New Roman"/>
          <w:spacing w:val="-10"/>
          <w:sz w:val="24"/>
        </w:rPr>
        <w:t>Г.</w:t>
      </w:r>
      <w:r w:rsidR="0016009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Белинского.</w:t>
      </w:r>
    </w:p>
    <w:p w:rsidR="006B29EE" w:rsidRDefault="00577BFE" w:rsidP="0068000A">
      <w:pPr>
        <w:tabs>
          <w:tab w:val="left" w:pos="5314"/>
          <w:tab w:val="left" w:pos="6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лирики.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«Смерть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Поэта», «Парус», </w:t>
      </w:r>
      <w:r>
        <w:rPr>
          <w:rFonts w:ascii="Times New Roman" w:eastAsia="Times New Roman" w:hAnsi="Times New Roman" w:cs="Times New Roman"/>
          <w:sz w:val="24"/>
        </w:rPr>
        <w:t>«И скучно и грустно», «Дума», «Поэт», «Родина»,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«Про- рок», «Нет, не тебя так пылко я люблю...», «Нет, я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Байрон, я другой...», «Расстались мы, но твой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портрет...»,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«Есть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речи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—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значенье...»,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«Предсказание»,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«Молитва»,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«Нищий».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мотивы, образы и настроения поэзии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Лермонтова. Чувство трагического одиночества.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Любовь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страсть,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приносящая страдания. Чистота и красота поэзии как заповедные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святыни сердца.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Трагическая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судьба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бездуховном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мире.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Характер лирического героя лермонтовской поэзии.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родины, поэта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поэзии.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</w:t>
      </w:r>
      <w:r>
        <w:rPr>
          <w:rFonts w:ascii="Times New Roman" w:eastAsia="Times New Roman" w:hAnsi="Times New Roman" w:cs="Times New Roman"/>
          <w:b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Васильевич</w:t>
      </w:r>
      <w:r>
        <w:rPr>
          <w:rFonts w:ascii="Times New Roman" w:eastAsia="Times New Roman" w:hAnsi="Times New Roman" w:cs="Times New Roman"/>
          <w:b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Гоголь.</w:t>
      </w:r>
      <w:r>
        <w:rPr>
          <w:rFonts w:ascii="Times New Roman" w:eastAsia="Times New Roman" w:hAnsi="Times New Roman" w:cs="Times New Roman"/>
          <w:b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Жизнь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(обзор).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«Мёртвые души». </w:t>
      </w:r>
      <w:r>
        <w:rPr>
          <w:rFonts w:ascii="Times New Roman" w:eastAsia="Times New Roman" w:hAnsi="Times New Roman" w:cs="Times New Roman"/>
          <w:sz w:val="24"/>
        </w:rPr>
        <w:t>История создания. Смысл названия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поэмы. Система образов. Мёртвые и живые души. Чичиков —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«приобретатель»,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новый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герой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эпохи.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Поэма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величии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России.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Первоначальный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замысел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идея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Гого</w:t>
      </w:r>
      <w:r>
        <w:rPr>
          <w:rFonts w:ascii="Times New Roman" w:eastAsia="Times New Roman" w:hAnsi="Times New Roman" w:cs="Times New Roman"/>
          <w:sz w:val="24"/>
        </w:rPr>
        <w:t>ля. Соотношение с «Божественной комедией» Данте, с плутовским романом, романом-путешествием. Жанровое своеобразие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произведения. Причины незавершённости поэмы. Чичиков как антигерой.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Эволюция Чичикова и Плюшкина в замысле поэмы. Эволюция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образа автора — от сатирика к пророку и проповеднику. Поэма в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оценках Белинского.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Гоголя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критику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Белинского.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антигерое.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Понятие о литературном типе. Понятие о комическом и его видах: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сатире, юморе, иронии, сарказме. Характер комического изображения 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тоном речи: обличительный пафос, сатирический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 саркастический смех, ироническая насмешка, издёвка, беззлобное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комикование,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дружеский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Фёдор Михайлович Достоевский.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«Белые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ночи».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Тип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«петербургского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мечтателя»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жадного к жизни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одновременно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нежного,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доброго,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несчастного,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склонного к несбыточным фантазиям. Роль истории Настеньки 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романе. Содержание и смысл «сентиментальности» в понимании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Достоевского. 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z w:val="24"/>
        </w:rPr>
        <w:t>литературы. Повесть (развитие понятия). Психологизм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Павлович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Чехов.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«Тоска»,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«Смерть чиновника». </w:t>
      </w:r>
      <w:r>
        <w:rPr>
          <w:rFonts w:ascii="Times New Roman" w:eastAsia="Times New Roman" w:hAnsi="Times New Roman" w:cs="Times New Roman"/>
          <w:sz w:val="24"/>
        </w:rPr>
        <w:t>Истинные и ложные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героев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рассказа.</w:t>
      </w:r>
    </w:p>
    <w:p w:rsidR="006B29EE" w:rsidRDefault="00577BFE" w:rsidP="0068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«Смерть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чиновника».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Эволюция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«маленького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человека» в русской литературе XIX века. Чеховское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«маленько- му человеку». Боль и негодование автора.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«Тоска». </w:t>
      </w:r>
      <w:r>
        <w:rPr>
          <w:rFonts w:ascii="Times New Roman" w:eastAsia="Times New Roman" w:hAnsi="Times New Roman" w:cs="Times New Roman"/>
          <w:spacing w:val="-5"/>
          <w:sz w:val="24"/>
        </w:rPr>
        <w:t>Тема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одиночества человека в многолюдном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городе.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Развитие представлений о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жанровых особенностях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рассказа.</w:t>
      </w:r>
    </w:p>
    <w:p w:rsidR="006B29EE" w:rsidRDefault="00577BFE" w:rsidP="0068000A">
      <w:pPr>
        <w:spacing w:before="7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</w:t>
      </w:r>
      <w:r w:rsidR="0016009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РУССКОЙ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ЛИТЕРАТУРЫ </w:t>
      </w:r>
      <w:r>
        <w:rPr>
          <w:rFonts w:ascii="Times New Roman" w:eastAsia="Times New Roman" w:hAnsi="Times New Roman" w:cs="Times New Roman"/>
          <w:spacing w:val="4"/>
          <w:sz w:val="24"/>
        </w:rPr>
        <w:t>XX</w:t>
      </w:r>
      <w:r w:rsidR="0016009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ВЕКА</w:t>
      </w:r>
    </w:p>
    <w:p w:rsidR="006B29EE" w:rsidRDefault="00577BFE" w:rsidP="0068000A">
      <w:pPr>
        <w:spacing w:before="1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Богатство и разнообразие жанров и направлений русской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века.</w:t>
      </w:r>
    </w:p>
    <w:p w:rsidR="006B29EE" w:rsidRDefault="006B29EE" w:rsidP="0068000A">
      <w:pPr>
        <w:rPr>
          <w:rFonts w:ascii="Times New Roman" w:eastAsia="Times New Roman" w:hAnsi="Times New Roman" w:cs="Times New Roman"/>
          <w:sz w:val="24"/>
        </w:rPr>
      </w:pPr>
    </w:p>
    <w:p w:rsidR="006B29EE" w:rsidRDefault="00577BFE" w:rsidP="0068000A">
      <w:pPr>
        <w:spacing w:before="1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русской прозы XX</w:t>
      </w:r>
      <w:r w:rsidR="0016009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века</w:t>
      </w:r>
    </w:p>
    <w:p w:rsidR="006B29EE" w:rsidRDefault="00577BFE" w:rsidP="0068000A">
      <w:pPr>
        <w:spacing w:before="112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разнообразии видов и жанров прозаических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 века,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ведущих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прозаиках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Алексеевич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Бунин.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«Тёмные аллеи». </w:t>
      </w:r>
      <w:r>
        <w:rPr>
          <w:rFonts w:ascii="Times New Roman" w:eastAsia="Times New Roman" w:hAnsi="Times New Roman" w:cs="Times New Roman"/>
          <w:sz w:val="24"/>
        </w:rPr>
        <w:t>Печальная история любви людей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разных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социальных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слоёв.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«Поэзия»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«проза»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русской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усадьбы.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Лиризм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повествования.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16009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Психологизм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 представлений). Роль художественной детали в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характеристике героя.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Афанасьевич Булгаков.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Повесть </w:t>
      </w:r>
      <w:r>
        <w:rPr>
          <w:rFonts w:ascii="Times New Roman" w:eastAsia="Times New Roman" w:hAnsi="Times New Roman" w:cs="Times New Roman"/>
          <w:b/>
          <w:i/>
          <w:sz w:val="24"/>
        </w:rPr>
        <w:t>«Собачье сердце»</w:t>
      </w:r>
      <w:r>
        <w:rPr>
          <w:rFonts w:ascii="Times New Roman" w:eastAsia="Times New Roman" w:hAnsi="Times New Roman" w:cs="Times New Roman"/>
          <w:sz w:val="24"/>
        </w:rPr>
        <w:t>. История создания и судьба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повести. Смысл названия. Система образов произведения. Умственная,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нравственная, духовная недоразвитость — основа живучести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«шариковщины», «швондерства». Поэтика Булгакова-сатирика. Приём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гротеска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 xml:space="preserve">ы.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Художественная </w:t>
      </w:r>
      <w:r>
        <w:rPr>
          <w:rFonts w:ascii="Times New Roman" w:eastAsia="Times New Roman" w:hAnsi="Times New Roman" w:cs="Times New Roman"/>
          <w:sz w:val="24"/>
        </w:rPr>
        <w:t>условность,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фантастика,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сатира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понятий).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Александрович Шолохов.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</w:rPr>
        <w:t>«Судьба человека»</w:t>
      </w:r>
      <w:r>
        <w:rPr>
          <w:rFonts w:ascii="Times New Roman" w:eastAsia="Times New Roman" w:hAnsi="Times New Roman" w:cs="Times New Roman"/>
          <w:sz w:val="24"/>
        </w:rPr>
        <w:t>. Смысл названия рассказа.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Судьба родины и судьба человека. Композиция рассказа. Образ Андрея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Соколова, простого человека, воина и труженика.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военного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подвига, непобедимости человека. Автор и рассказчик в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произведении. Сказовая манера повествования. Значение картины весенней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 для раскрытия идеи рассказа. Широта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типизации.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16009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литературе.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Реалистическая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типизация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(углубление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Александр Исаевич Солженицын.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</w:rPr>
        <w:t>«Матрёнин двор»</w:t>
      </w:r>
      <w:r>
        <w:rPr>
          <w:rFonts w:ascii="Times New Roman" w:eastAsia="Times New Roman" w:hAnsi="Times New Roman" w:cs="Times New Roman"/>
          <w:sz w:val="24"/>
        </w:rPr>
        <w:t xml:space="preserve">. Образ праведницы. </w:t>
      </w:r>
      <w:r>
        <w:rPr>
          <w:rFonts w:ascii="Times New Roman" w:eastAsia="Times New Roman" w:hAnsi="Times New Roman" w:cs="Times New Roman"/>
          <w:spacing w:val="-3"/>
          <w:sz w:val="24"/>
        </w:rPr>
        <w:t>Трагизм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судьбы героини.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Жизненная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притчи.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16009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Притча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(углубление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6B29EE" w:rsidRDefault="006B29EE" w:rsidP="0068000A">
      <w:pPr>
        <w:spacing w:before="11"/>
        <w:rPr>
          <w:rFonts w:ascii="Times New Roman" w:eastAsia="Times New Roman" w:hAnsi="Times New Roman" w:cs="Times New Roman"/>
          <w:sz w:val="24"/>
        </w:rPr>
      </w:pPr>
    </w:p>
    <w:p w:rsidR="006B29EE" w:rsidRDefault="00577BFE" w:rsidP="006800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русской поэзии XX века</w:t>
      </w:r>
      <w:r>
        <w:rPr>
          <w:rFonts w:ascii="Times New Roman" w:eastAsia="Times New Roman" w:hAnsi="Times New Roman" w:cs="Times New Roman"/>
          <w:b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(обзор)</w:t>
      </w:r>
    </w:p>
    <w:p w:rsidR="006B29EE" w:rsidRDefault="00577BFE" w:rsidP="0068000A">
      <w:pPr>
        <w:spacing w:before="11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обзор. Многообразие направлений, жанров, видов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лирической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Вершинные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явления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века.</w:t>
      </w:r>
    </w:p>
    <w:p w:rsidR="006B29EE" w:rsidRDefault="00577BFE" w:rsidP="0068000A">
      <w:pPr>
        <w:spacing w:before="9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29"/>
          <w:sz w:val="24"/>
        </w:rPr>
        <w:t xml:space="preserve">Штрихи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 w:rsidR="0016009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1"/>
          <w:sz w:val="24"/>
        </w:rPr>
        <w:t>портретам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Александр Александрович Блок.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«Ветер принёс издалёка...», «О, весна без конца и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без краю...», «О, я хочу безумно жить...», цикл «Родина».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Высокие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идеалы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предчувствие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перемен.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Трагедия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«страшном мире».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Глубокое,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проникновенное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чувство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родины.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Образы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ритмы поэта. Образ родины в поэзии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Блока.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Сергей Александрович Есенин.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 «Вот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уже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вечер...»,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«He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жалею,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зову,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плачу...»,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«Край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ты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мой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заброшенный...»,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9"/>
          <w:sz w:val="24"/>
        </w:rPr>
        <w:t>«Гой</w:t>
      </w:r>
      <w:r w:rsidR="00160096"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ты,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Русь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моя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родная...», «Нивы сжаты, рощи голы...», «Разбуди меня</w:t>
      </w:r>
      <w:r>
        <w:rPr>
          <w:rFonts w:ascii="Times New Roman" w:eastAsia="Times New Roman" w:hAnsi="Times New Roman" w:cs="Times New Roman"/>
          <w:b/>
          <w:i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завтра рано...», «Отговорила роща золотая...».</w:t>
      </w:r>
      <w:r>
        <w:rPr>
          <w:rFonts w:ascii="Times New Roman" w:eastAsia="Times New Roman" w:hAnsi="Times New Roman" w:cs="Times New Roman"/>
          <w:b/>
          <w:i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Народно-песенная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произведений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поэта.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Сквозные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образы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лирике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Есенина.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России. Олицетворение как основной художественный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приём. Своеобразие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метафор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сравнений.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Владимир Владимирович Маяковский. </w:t>
      </w:r>
      <w:r>
        <w:rPr>
          <w:rFonts w:ascii="Times New Roman" w:eastAsia="Times New Roman" w:hAnsi="Times New Roman" w:cs="Times New Roman"/>
          <w:sz w:val="24"/>
        </w:rPr>
        <w:t>Слово о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12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«Послушайте!», «А вы могли бы?», «Люблю»</w:t>
      </w:r>
      <w:r>
        <w:rPr>
          <w:rFonts w:ascii="Times New Roman" w:eastAsia="Times New Roman" w:hAnsi="Times New Roman" w:cs="Times New Roman"/>
          <w:b/>
          <w:i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(отрывок). </w:t>
      </w:r>
      <w:r>
        <w:rPr>
          <w:rFonts w:ascii="Times New Roman" w:eastAsia="Times New Roman" w:hAnsi="Times New Roman" w:cs="Times New Roman"/>
          <w:sz w:val="24"/>
        </w:rPr>
        <w:t>Новаторство Маяковского-поэта. Своеобразие стиха, ритма,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слово- творчества.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Маяковский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Марина Ивановна Цветаева.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«Идёшь, на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меня </w:t>
      </w:r>
      <w:r>
        <w:rPr>
          <w:rFonts w:ascii="Times New Roman" w:eastAsia="Times New Roman" w:hAnsi="Times New Roman" w:cs="Times New Roman"/>
          <w:b/>
          <w:i/>
          <w:sz w:val="24"/>
        </w:rPr>
        <w:t>похожий...», «Бабушке», «Мне</w:t>
      </w:r>
      <w:r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нравит</w:t>
      </w:r>
      <w:r>
        <w:rPr>
          <w:rFonts w:ascii="Times New Roman" w:eastAsia="Times New Roman" w:hAnsi="Times New Roman" w:cs="Times New Roman"/>
          <w:b/>
          <w:i/>
          <w:sz w:val="24"/>
        </w:rPr>
        <w:t>ся,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что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вы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больны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мной...»,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«Стихи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Блоку»,</w:t>
      </w:r>
      <w:r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«Откуда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такая </w:t>
      </w:r>
      <w:r>
        <w:rPr>
          <w:rFonts w:ascii="Times New Roman" w:eastAsia="Times New Roman" w:hAnsi="Times New Roman" w:cs="Times New Roman"/>
          <w:b/>
          <w:i/>
          <w:sz w:val="24"/>
        </w:rPr>
        <w:t>нежность?..», «Родина», «Стихи о Москве».</w:t>
      </w:r>
      <w:r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Стихо</w:t>
      </w:r>
      <w:r>
        <w:rPr>
          <w:rFonts w:ascii="Times New Roman" w:eastAsia="Times New Roman" w:hAnsi="Times New Roman" w:cs="Times New Roman"/>
          <w:sz w:val="24"/>
        </w:rPr>
        <w:t xml:space="preserve">творения 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поэзии, </w:t>
      </w:r>
      <w:r>
        <w:rPr>
          <w:rFonts w:ascii="Times New Roman" w:eastAsia="Times New Roman" w:hAnsi="Times New Roman" w:cs="Times New Roman"/>
          <w:sz w:val="24"/>
        </w:rPr>
        <w:t>о любви. Особенности поэтики Цветаевой.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Тради</w:t>
      </w:r>
      <w:r>
        <w:rPr>
          <w:rFonts w:ascii="Times New Roman" w:eastAsia="Times New Roman" w:hAnsi="Times New Roman" w:cs="Times New Roman"/>
          <w:sz w:val="24"/>
        </w:rPr>
        <w:t>ции и новаторство в творческих поисках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поэта.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Алексеевич Заболоцкий. </w:t>
      </w:r>
      <w:r>
        <w:rPr>
          <w:rFonts w:ascii="Times New Roman" w:eastAsia="Times New Roman" w:hAnsi="Times New Roman" w:cs="Times New Roman"/>
          <w:sz w:val="24"/>
        </w:rPr>
        <w:t>Слово о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поэте. 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«Я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ищу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гармонии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природе...»,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«Где-то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возле Магадана...», «Можжевеловый куст», «О красоте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человеческих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лиц»,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«Завещание».</w:t>
      </w:r>
    </w:p>
    <w:p w:rsidR="006B29EE" w:rsidRDefault="00577BFE" w:rsidP="0068000A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о человеке и природе. Философская глубина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обобщений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поэта-мыслителя.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Анна</w:t>
      </w:r>
      <w:r>
        <w:rPr>
          <w:rFonts w:ascii="Times New Roman" w:eastAsia="Times New Roman" w:hAnsi="Times New Roman" w:cs="Times New Roman"/>
          <w:b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Андреевна</w:t>
      </w:r>
      <w:r>
        <w:rPr>
          <w:rFonts w:ascii="Times New Roman" w:eastAsia="Times New Roman" w:hAnsi="Times New Roman" w:cs="Times New Roman"/>
          <w:b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Ахматова.</w:t>
      </w:r>
      <w:r>
        <w:rPr>
          <w:rFonts w:ascii="Times New Roman" w:eastAsia="Times New Roman" w:hAnsi="Times New Roman" w:cs="Times New Roman"/>
          <w:b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Стихотворные произведения из книг </w:t>
      </w:r>
      <w:r>
        <w:rPr>
          <w:rFonts w:ascii="Times New Roman" w:eastAsia="Times New Roman" w:hAnsi="Times New Roman" w:cs="Times New Roman"/>
          <w:b/>
          <w:i/>
          <w:sz w:val="24"/>
        </w:rPr>
        <w:t>«Чётки»,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«Белая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стая», </w:t>
      </w:r>
      <w:r>
        <w:rPr>
          <w:rFonts w:ascii="Times New Roman" w:eastAsia="Times New Roman" w:hAnsi="Times New Roman" w:cs="Times New Roman"/>
          <w:sz w:val="24"/>
        </w:rPr>
        <w:t>«Пушкин»,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«Подорожник»,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«ANNO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DOMINI»,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«Тростник»,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«Ветер войны»</w:t>
      </w:r>
      <w:r>
        <w:rPr>
          <w:rFonts w:ascii="Times New Roman" w:eastAsia="Times New Roman" w:hAnsi="Times New Roman" w:cs="Times New Roman"/>
          <w:sz w:val="24"/>
        </w:rPr>
        <w:t>. Трагические интонации в любовной лирике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Ахматовой.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Стихотворения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Борис Леонидович Пастернак.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«Красавица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моя,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вся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стать...»,</w:t>
      </w:r>
      <w:r w:rsidR="001600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«Перемена»,</w:t>
      </w:r>
      <w:r>
        <w:rPr>
          <w:rFonts w:ascii="Times New Roman" w:eastAsia="Times New Roman" w:hAnsi="Times New Roman" w:cs="Times New Roman"/>
          <w:b/>
          <w:i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«Весна в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лесу»,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«Во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всём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мне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хочется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дойти...»,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«Быть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знаменитым некрасиво...». </w:t>
      </w:r>
      <w:r>
        <w:rPr>
          <w:rFonts w:ascii="Times New Roman" w:eastAsia="Times New Roman" w:hAnsi="Times New Roman" w:cs="Times New Roman"/>
          <w:sz w:val="24"/>
        </w:rPr>
        <w:t>Философская глубина лирики Б.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Пастернака. Одухотворённая предметность пастернаковской поэзии.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Приобщение вечных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современности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стихах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Александр Трифонович Твардовский. </w:t>
      </w:r>
      <w:r>
        <w:rPr>
          <w:rFonts w:ascii="Times New Roman" w:eastAsia="Times New Roman" w:hAnsi="Times New Roman" w:cs="Times New Roman"/>
          <w:sz w:val="24"/>
        </w:rPr>
        <w:t>Слово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9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«Урожай», «Весенние строчки», «Я убит подо</w:t>
      </w:r>
      <w:r>
        <w:rPr>
          <w:rFonts w:ascii="Times New Roman" w:eastAsia="Times New Roman" w:hAnsi="Times New Roman" w:cs="Times New Roman"/>
          <w:b/>
          <w:i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Ржевом». </w:t>
      </w:r>
      <w:r>
        <w:rPr>
          <w:rFonts w:ascii="Times New Roman" w:eastAsia="Times New Roman" w:hAnsi="Times New Roman" w:cs="Times New Roman"/>
          <w:sz w:val="24"/>
        </w:rPr>
        <w:t>Стихотворения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родине,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природе.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Интонация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стиль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стихотворений.</w:t>
      </w:r>
    </w:p>
    <w:p w:rsidR="006B29EE" w:rsidRDefault="00577BFE" w:rsidP="0068000A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7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32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Силлабо-тоническая и тоническая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стихосложения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(углубление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6B29EE" w:rsidRDefault="006B29EE" w:rsidP="0068000A">
      <w:pPr>
        <w:rPr>
          <w:rFonts w:ascii="Times New Roman" w:eastAsia="Times New Roman" w:hAnsi="Times New Roman" w:cs="Times New Roman"/>
          <w:sz w:val="24"/>
        </w:rPr>
      </w:pPr>
    </w:p>
    <w:p w:rsidR="006B29EE" w:rsidRDefault="006B29EE" w:rsidP="0068000A">
      <w:pPr>
        <w:spacing w:before="5"/>
        <w:rPr>
          <w:rFonts w:ascii="Times New Roman" w:eastAsia="Times New Roman" w:hAnsi="Times New Roman" w:cs="Times New Roman"/>
          <w:sz w:val="24"/>
        </w:rPr>
      </w:pPr>
    </w:p>
    <w:p w:rsidR="006B29EE" w:rsidRDefault="00577BFE" w:rsidP="006800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lastRenderedPageBreak/>
        <w:t xml:space="preserve">ПЕСНИ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РОМАНСЫ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</w:rPr>
        <w:t>СТИХИ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ПОЭТОВ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XIX—XX</w:t>
      </w:r>
      <w:r w:rsidR="0016009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</w:rPr>
        <w:t>ВЕКОВ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</w:rPr>
        <w:t>(обзор)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А.</w:t>
      </w:r>
      <w:r>
        <w:rPr>
          <w:rFonts w:ascii="Times New Roman" w:eastAsia="Times New Roman" w:hAnsi="Times New Roman" w:cs="Times New Roman"/>
          <w:b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С.</w:t>
      </w:r>
      <w:r>
        <w:rPr>
          <w:rFonts w:ascii="Times New Roman" w:eastAsia="Times New Roman" w:hAnsi="Times New Roman" w:cs="Times New Roman"/>
          <w:b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Пушкин.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«Певец»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;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М.</w:t>
      </w:r>
      <w:r>
        <w:rPr>
          <w:rFonts w:ascii="Times New Roman" w:eastAsia="Times New Roman" w:hAnsi="Times New Roman" w:cs="Times New Roman"/>
          <w:b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Ю.</w:t>
      </w:r>
      <w:r>
        <w:rPr>
          <w:rFonts w:ascii="Times New Roman" w:eastAsia="Times New Roman" w:hAnsi="Times New Roman" w:cs="Times New Roman"/>
          <w:b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Лермонтов.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«Отчего»</w:t>
      </w:r>
      <w:r>
        <w:rPr>
          <w:rFonts w:ascii="Times New Roman" w:eastAsia="Times New Roman" w:hAnsi="Times New Roman" w:cs="Times New Roman"/>
          <w:spacing w:val="-3"/>
          <w:sz w:val="24"/>
        </w:rPr>
        <w:t>;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В.</w:t>
      </w:r>
      <w:r>
        <w:rPr>
          <w:rFonts w:ascii="Times New Roman" w:eastAsia="Times New Roman" w:hAnsi="Times New Roman" w:cs="Times New Roman"/>
          <w:b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</w:t>
      </w:r>
      <w:r>
        <w:rPr>
          <w:rFonts w:ascii="Times New Roman" w:eastAsia="Times New Roman" w:hAnsi="Times New Roman" w:cs="Times New Roman"/>
          <w:b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Соллогуб.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>«Серенада»</w:t>
      </w:r>
      <w:r>
        <w:rPr>
          <w:rFonts w:ascii="Times New Roman" w:eastAsia="Times New Roman" w:hAnsi="Times New Roman" w:cs="Times New Roman"/>
          <w:b/>
          <w:i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>(«Закинув</w:t>
      </w:r>
      <w:r>
        <w:rPr>
          <w:rFonts w:ascii="Times New Roman" w:eastAsia="Times New Roman" w:hAnsi="Times New Roman" w:cs="Times New Roman"/>
          <w:i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>плащ,</w:t>
      </w:r>
      <w:r>
        <w:rPr>
          <w:rFonts w:ascii="Times New Roman" w:eastAsia="Times New Roman" w:hAnsi="Times New Roman" w:cs="Times New Roman"/>
          <w:i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</w:t>
      </w:r>
      <w:r>
        <w:rPr>
          <w:rFonts w:ascii="Times New Roman" w:eastAsia="Times New Roman" w:hAnsi="Times New Roman" w:cs="Times New Roman"/>
          <w:i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>гитарой</w:t>
      </w:r>
      <w:r>
        <w:rPr>
          <w:rFonts w:ascii="Times New Roman" w:eastAsia="Times New Roman" w:hAnsi="Times New Roman" w:cs="Times New Roman"/>
          <w:i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под</w:t>
      </w:r>
      <w:r>
        <w:rPr>
          <w:rFonts w:ascii="Times New Roman" w:eastAsia="Times New Roman" w:hAnsi="Times New Roman" w:cs="Times New Roman"/>
          <w:i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>рукою...»)</w:t>
      </w:r>
      <w:r>
        <w:rPr>
          <w:rFonts w:ascii="Times New Roman" w:eastAsia="Times New Roman" w:hAnsi="Times New Roman" w:cs="Times New Roman"/>
          <w:spacing w:val="-3"/>
          <w:sz w:val="24"/>
        </w:rPr>
        <w:t>;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Н.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А.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Не</w:t>
      </w:r>
      <w:r>
        <w:rPr>
          <w:rFonts w:ascii="Times New Roman" w:eastAsia="Times New Roman" w:hAnsi="Times New Roman" w:cs="Times New Roman"/>
          <w:b/>
          <w:sz w:val="24"/>
        </w:rPr>
        <w:t xml:space="preserve">красов.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«Тройка» </w:t>
      </w:r>
      <w:r>
        <w:rPr>
          <w:rFonts w:ascii="Times New Roman" w:eastAsia="Times New Roman" w:hAnsi="Times New Roman" w:cs="Times New Roman"/>
          <w:i/>
          <w:sz w:val="24"/>
        </w:rPr>
        <w:t>(«Что ты жадно глядишь на дорогу...»)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>Е. А.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Баратынский. </w:t>
      </w:r>
      <w:r>
        <w:rPr>
          <w:rFonts w:ascii="Times New Roman" w:eastAsia="Times New Roman" w:hAnsi="Times New Roman" w:cs="Times New Roman"/>
          <w:b/>
          <w:i/>
          <w:sz w:val="24"/>
        </w:rPr>
        <w:t>«Разуверение»</w:t>
      </w:r>
      <w:r>
        <w:rPr>
          <w:rFonts w:ascii="Times New Roman" w:eastAsia="Times New Roman" w:hAnsi="Times New Roman" w:cs="Times New Roman"/>
          <w:b/>
          <w:sz w:val="24"/>
        </w:rPr>
        <w:t xml:space="preserve">; Ф. И. Тютчев.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«К. Б.» </w:t>
      </w:r>
      <w:r>
        <w:rPr>
          <w:rFonts w:ascii="Times New Roman" w:eastAsia="Times New Roman" w:hAnsi="Times New Roman" w:cs="Times New Roman"/>
          <w:i/>
          <w:sz w:val="24"/>
        </w:rPr>
        <w:t>(«Я</w:t>
      </w:r>
      <w:r>
        <w:rPr>
          <w:rFonts w:ascii="Times New Roman" w:eastAsia="Times New Roman" w:hAnsi="Times New Roman" w:cs="Times New Roman"/>
          <w:i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встретил вас — и всё былое...»)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 xml:space="preserve">А. К.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Толстой. </w:t>
      </w:r>
      <w:r>
        <w:rPr>
          <w:rFonts w:ascii="Times New Roman" w:eastAsia="Times New Roman" w:hAnsi="Times New Roman" w:cs="Times New Roman"/>
          <w:b/>
          <w:i/>
          <w:sz w:val="24"/>
        </w:rPr>
        <w:t>«Средь шумного бала,</w:t>
      </w:r>
      <w:r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случайно...»</w:t>
      </w:r>
      <w:r>
        <w:rPr>
          <w:rFonts w:ascii="Times New Roman" w:eastAsia="Times New Roman" w:hAnsi="Times New Roman" w:cs="Times New Roman"/>
          <w:b/>
          <w:sz w:val="24"/>
        </w:rPr>
        <w:t xml:space="preserve">; А. А.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Фет. </w:t>
      </w:r>
      <w:r>
        <w:rPr>
          <w:rFonts w:ascii="Times New Roman" w:eastAsia="Times New Roman" w:hAnsi="Times New Roman" w:cs="Times New Roman"/>
          <w:b/>
          <w:i/>
          <w:sz w:val="24"/>
        </w:rPr>
        <w:t>«Я тебе ничего не скажу...»</w:t>
      </w:r>
      <w:r>
        <w:rPr>
          <w:rFonts w:ascii="Times New Roman" w:eastAsia="Times New Roman" w:hAnsi="Times New Roman" w:cs="Times New Roman"/>
          <w:b/>
          <w:sz w:val="24"/>
        </w:rPr>
        <w:t>; А. А.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Сур- ков.</w:t>
      </w:r>
      <w:r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«Бьётся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тесной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печурке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огонь...»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К.</w:t>
      </w:r>
      <w:r>
        <w:rPr>
          <w:rFonts w:ascii="Times New Roman" w:eastAsia="Times New Roman" w:hAnsi="Times New Roman" w:cs="Times New Roman"/>
          <w:b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М.</w:t>
      </w:r>
      <w:r>
        <w:rPr>
          <w:rFonts w:ascii="Times New Roman" w:eastAsia="Times New Roman" w:hAnsi="Times New Roman" w:cs="Times New Roman"/>
          <w:b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Симонов.</w:t>
      </w:r>
      <w:r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«Жди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меня, и я вернусь...»</w:t>
      </w:r>
      <w:r>
        <w:rPr>
          <w:rFonts w:ascii="Times New Roman" w:eastAsia="Times New Roman" w:hAnsi="Times New Roman" w:cs="Times New Roman"/>
          <w:b/>
          <w:sz w:val="24"/>
        </w:rPr>
        <w:t xml:space="preserve">; Н. А. Заболоцкий.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«Признание» </w:t>
      </w:r>
      <w:r>
        <w:rPr>
          <w:rFonts w:ascii="Times New Roman" w:eastAsia="Times New Roman" w:hAnsi="Times New Roman" w:cs="Times New Roman"/>
          <w:sz w:val="24"/>
        </w:rPr>
        <w:t>и др.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Романсы и песни как синтетический жанр, выражающий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переживания, мысли, настроения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</w:p>
    <w:p w:rsidR="006B29EE" w:rsidRDefault="00577BFE" w:rsidP="0068000A">
      <w:pPr>
        <w:spacing w:before="7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</w:t>
      </w:r>
      <w:r w:rsidR="0016009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ЗАРУБЕЖНОЙ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ЛИТЕРАТУРЫ</w:t>
      </w:r>
    </w:p>
    <w:p w:rsidR="006B29EE" w:rsidRDefault="00577BFE" w:rsidP="0068000A">
      <w:pPr>
        <w:spacing w:before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Античная</w:t>
      </w:r>
      <w:r>
        <w:rPr>
          <w:rFonts w:ascii="Times New Roman" w:eastAsia="Times New Roman" w:hAnsi="Times New Roman" w:cs="Times New Roman"/>
          <w:b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лирика</w:t>
      </w:r>
    </w:p>
    <w:p w:rsidR="006B29EE" w:rsidRDefault="00577BFE" w:rsidP="0068000A">
      <w:pPr>
        <w:spacing w:before="91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Гораций. </w:t>
      </w:r>
      <w:r>
        <w:rPr>
          <w:rFonts w:ascii="Times New Roman" w:eastAsia="Times New Roman" w:hAnsi="Times New Roman" w:cs="Times New Roman"/>
          <w:sz w:val="24"/>
        </w:rPr>
        <w:t>Слово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«Я воздвиг памятник...». </w:t>
      </w:r>
      <w:r>
        <w:rPr>
          <w:rFonts w:ascii="Times New Roman" w:eastAsia="Times New Roman" w:hAnsi="Times New Roman" w:cs="Times New Roman"/>
          <w:sz w:val="24"/>
        </w:rPr>
        <w:t>Поэтическое творчество в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 человеческого бытия. Мысль о поэтических заслугах —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знакомство римлян с греческими лириками.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Традиции </w:t>
      </w:r>
      <w:r>
        <w:rPr>
          <w:rFonts w:ascii="Times New Roman" w:eastAsia="Times New Roman" w:hAnsi="Times New Roman" w:cs="Times New Roman"/>
          <w:sz w:val="24"/>
        </w:rPr>
        <w:t>античной оды в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Державина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Пушкина.</w:t>
      </w:r>
    </w:p>
    <w:p w:rsidR="006B29EE" w:rsidRDefault="00577BFE" w:rsidP="006800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Данте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Алигьери.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6B29EE" w:rsidRDefault="00577BFE" w:rsidP="0068000A">
      <w:pPr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«Божественная комедия» </w:t>
      </w:r>
      <w:r>
        <w:rPr>
          <w:rFonts w:ascii="Times New Roman" w:eastAsia="Times New Roman" w:hAnsi="Times New Roman" w:cs="Times New Roman"/>
          <w:i/>
          <w:sz w:val="24"/>
        </w:rPr>
        <w:t>(фрагменты)</w:t>
      </w:r>
      <w:r>
        <w:rPr>
          <w:rFonts w:ascii="Times New Roman" w:eastAsia="Times New Roman" w:hAnsi="Times New Roman" w:cs="Times New Roman"/>
          <w:sz w:val="24"/>
        </w:rPr>
        <w:t>. Множественность смыслов поэмы: буквальный (изображение загробного мира),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аллегорический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(движение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бытия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мрака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свету,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страданий к радости, от заблуждений к истине, идея восхождения души к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духовным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высотам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мира),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моральный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(идея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воздаяния в загробном мире за земные дела), мистический (интуитивное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постижение божественной идеи через восприятие красоты поэзии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божественного языка, хотя и сотворённого земным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человеком).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Уильям </w:t>
      </w:r>
      <w:r>
        <w:rPr>
          <w:rFonts w:ascii="Times New Roman" w:eastAsia="Times New Roman" w:hAnsi="Times New Roman" w:cs="Times New Roman"/>
          <w:b/>
          <w:sz w:val="24"/>
        </w:rPr>
        <w:t xml:space="preserve">Шекспир. </w:t>
      </w:r>
      <w:r>
        <w:rPr>
          <w:rFonts w:ascii="Times New Roman" w:eastAsia="Times New Roman" w:hAnsi="Times New Roman" w:cs="Times New Roman"/>
          <w:sz w:val="24"/>
        </w:rPr>
        <w:t>Краткие сведения о жизни и творчестве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Шекспира.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гуманизма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эпохи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Возрождения.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«Гамлет»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(обзор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чтением отдельных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сцен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по </w:t>
      </w:r>
      <w:r>
        <w:rPr>
          <w:rFonts w:ascii="Times New Roman" w:eastAsia="Times New Roman" w:hAnsi="Times New Roman" w:cs="Times New Roman"/>
          <w:spacing w:val="5"/>
          <w:sz w:val="24"/>
        </w:rPr>
        <w:t>выбору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учи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теля,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например: монологи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Гамлета из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сцены </w:t>
      </w:r>
      <w:r>
        <w:rPr>
          <w:rFonts w:ascii="Times New Roman" w:eastAsia="Times New Roman" w:hAnsi="Times New Roman" w:cs="Times New Roman"/>
          <w:spacing w:val="4"/>
          <w:sz w:val="24"/>
        </w:rPr>
        <w:t>пятой</w:t>
      </w:r>
      <w:r w:rsidR="0016009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(1-й </w:t>
      </w:r>
      <w:r>
        <w:rPr>
          <w:rFonts w:ascii="Times New Roman" w:eastAsia="Times New Roman" w:hAnsi="Times New Roman" w:cs="Times New Roman"/>
          <w:sz w:val="24"/>
        </w:rPr>
        <w:t>акт),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сцены первой (3-й акт), сцены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четвёртой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(4-й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акт).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«Гамлет»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«пьеса на все века» (А. Аникст). Общечеловеческое значение героев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Шекспира. Образ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Гамлета, </w:t>
      </w:r>
      <w:r>
        <w:rPr>
          <w:rFonts w:ascii="Times New Roman" w:eastAsia="Times New Roman" w:hAnsi="Times New Roman" w:cs="Times New Roman"/>
          <w:sz w:val="24"/>
        </w:rPr>
        <w:t>гуманиста эпохи Возрождения.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Одиночество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Гамлета </w:t>
      </w:r>
      <w:r>
        <w:rPr>
          <w:rFonts w:ascii="Times New Roman" w:eastAsia="Times New Roman" w:hAnsi="Times New Roman" w:cs="Times New Roman"/>
          <w:sz w:val="24"/>
        </w:rPr>
        <w:t>в его конфликте с реальным миром «расшатавшегося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века». </w:t>
      </w:r>
      <w:r>
        <w:rPr>
          <w:rFonts w:ascii="Times New Roman" w:eastAsia="Times New Roman" w:hAnsi="Times New Roman" w:cs="Times New Roman"/>
          <w:spacing w:val="-3"/>
          <w:sz w:val="24"/>
        </w:rPr>
        <w:t>Трагизм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Гамлета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Офелии.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Философская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глубина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трагедии</w:t>
      </w:r>
    </w:p>
    <w:p w:rsidR="006B29EE" w:rsidRDefault="00577BFE" w:rsidP="0068000A">
      <w:pPr>
        <w:spacing w:before="1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«Гамлет».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Гамлет </w:t>
      </w:r>
      <w:r>
        <w:rPr>
          <w:rFonts w:ascii="Times New Roman" w:eastAsia="Times New Roman" w:hAnsi="Times New Roman" w:cs="Times New Roman"/>
          <w:sz w:val="24"/>
        </w:rPr>
        <w:t>как вечный образ мировой литературы. Шекспир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русская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литература.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 xml:space="preserve">ы.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Трагедия </w:t>
      </w:r>
      <w:r>
        <w:rPr>
          <w:rFonts w:ascii="Times New Roman" w:eastAsia="Times New Roman" w:hAnsi="Times New Roman" w:cs="Times New Roman"/>
          <w:sz w:val="24"/>
        </w:rPr>
        <w:t>как драматический жанр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(углубление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Иоганн Вольфганг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Гёте. </w:t>
      </w:r>
      <w:r>
        <w:rPr>
          <w:rFonts w:ascii="Times New Roman" w:eastAsia="Times New Roman" w:hAnsi="Times New Roman" w:cs="Times New Roman"/>
          <w:sz w:val="24"/>
        </w:rPr>
        <w:t>Краткие сведения о жизни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творчестве </w:t>
      </w:r>
      <w:r>
        <w:rPr>
          <w:rFonts w:ascii="Times New Roman" w:eastAsia="Times New Roman" w:hAnsi="Times New Roman" w:cs="Times New Roman"/>
          <w:spacing w:val="-3"/>
          <w:sz w:val="24"/>
        </w:rPr>
        <w:t>Гёте.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особенностей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эпохи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Просвещения.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«Фауст» </w:t>
      </w:r>
      <w:r>
        <w:rPr>
          <w:rFonts w:ascii="Times New Roman" w:eastAsia="Times New Roman" w:hAnsi="Times New Roman" w:cs="Times New Roman"/>
          <w:sz w:val="24"/>
        </w:rPr>
        <w:t>(обзор с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чтением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отдельных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сцен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например: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«Пролог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небесах»,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«У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городских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ворот»,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«Кабинет Фауста», «Сад», «Ночь.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Улица </w:t>
      </w:r>
      <w:r>
        <w:rPr>
          <w:rFonts w:ascii="Times New Roman" w:eastAsia="Times New Roman" w:hAnsi="Times New Roman" w:cs="Times New Roman"/>
          <w:sz w:val="24"/>
        </w:rPr>
        <w:t>перед домом Гретхен», «Тюрьма»,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последний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монолог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Фауста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трагедии).</w:t>
      </w:r>
    </w:p>
    <w:p w:rsidR="006B29EE" w:rsidRDefault="00577BFE" w:rsidP="0068000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«Фауст» — философская трагедия эпохи Просвещения. Сюжет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композиция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трагедии.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Борьба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добра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зла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мире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движущая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сила его развития, динамики бытия. Противостояние творческой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 Фауста и неверия, духа сомнения Мефистофеля. Поиски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Фаустом справедливости и разумного смысла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человечества.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«Пролог на небесах» — ключ к основной идее трагедии. Смысл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противопоставления Фауста и Вагнера, творчества и схоластической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рутины. </w:t>
      </w:r>
      <w:r>
        <w:rPr>
          <w:rFonts w:ascii="Times New Roman" w:eastAsia="Times New Roman" w:hAnsi="Times New Roman" w:cs="Times New Roman"/>
          <w:spacing w:val="-3"/>
          <w:sz w:val="24"/>
        </w:rPr>
        <w:t>Трагизм</w:t>
      </w:r>
      <w:r w:rsidR="001600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Фауста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Гретхен.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 смысл великой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трагедии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«Лишь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тот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достоин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 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свободы,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кто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каждый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день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идёт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бой».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жанра трагедии «Фауст»: сочетание в ней реальности и элементов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условности и фантастики. Фауст как вечный образ мировой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литературы. </w:t>
      </w:r>
      <w:r>
        <w:rPr>
          <w:rFonts w:ascii="Times New Roman" w:eastAsia="Times New Roman" w:hAnsi="Times New Roman" w:cs="Times New Roman"/>
          <w:spacing w:val="-4"/>
          <w:sz w:val="24"/>
        </w:rPr>
        <w:t>Гёте</w:t>
      </w:r>
      <w:r w:rsidR="001600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1600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русская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литература.</w:t>
      </w:r>
    </w:p>
    <w:p w:rsidR="006B29EE" w:rsidRDefault="00577BF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Драматическая поэма (углубление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6B29EE" w:rsidRDefault="006B29EE" w:rsidP="0068000A">
      <w:pPr>
        <w:spacing w:before="1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before="1" w:line="240" w:lineRule="auto"/>
        <w:ind w:left="1020" w:right="734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line="240" w:lineRule="auto"/>
        <w:ind w:left="1020" w:right="734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before="1" w:line="240" w:lineRule="auto"/>
        <w:ind w:left="1020" w:right="734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before="11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before="1" w:line="240" w:lineRule="auto"/>
        <w:ind w:left="737" w:right="1018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29EE" w:rsidRDefault="006B29EE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00A" w:rsidRDefault="0068000A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29EE" w:rsidRDefault="006B2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00A" w:rsidRDefault="00680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685"/>
        <w:gridCol w:w="1253"/>
        <w:gridCol w:w="1045"/>
      </w:tblGrid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18 века.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19 века.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20 века.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29EE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B29EE" w:rsidRDefault="00577BF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9EE" w:rsidRDefault="006B2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29EE" w:rsidRDefault="0057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6B29EE" w:rsidRDefault="006B2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25"/>
        <w:gridCol w:w="1792"/>
        <w:gridCol w:w="2568"/>
      </w:tblGrid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Скорректированные сроки</w:t>
            </w: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и её роль в духовной жизни человека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Древней Руси. «Слово о полку Игореве»-величайший памятник древнерусской литературы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Центральные образы «Слова»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идея и поэтика «Слова»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Стартовая диагностика. Классицизм в русском и мировом искусстве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М.В.Ломоносов: жизнь и творчество. «Вечернее размышление о Божием величестве при случае великого северного сияния»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М.В.Ломоносов. «Ода на день восшествия…»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Г.Р.Державин: жизнь и творчество. «Властителям и судиям»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Г.Р.Державин «Памятник»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Квинг Гораций Флакк. «К Мельпомене» («Я воздвиг памятник»)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Н.М.Карамзин «Бедная Лиза». Слово о писателе. Понятие о сентиментализме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общечеловеческих ценностей в повести «Бедная Лиза»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Н.М.Карамзин «Осень» и другие произведения писателя (урок внеклассного чтения 1)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«Чем современна литература 18 века?» (урок развития речи 1)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поэты первой половины 19 века (урок внеклассного чтения 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В.А. Жуковский-поэт-романтик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В.А.Жуковский «Невыразимое»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В.А.Жуковский «Светлана»: черты баллады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главной героини баллады «Светлана»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А.С.Грибоедов «Горе от ума». Жизнь и творчество писателя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Проблематика и конфликт комедии «Горе от ума». Фамусовская Москва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Чацкого в комедии «Горе от ума»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комедии «Горе от ума»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Женские образы в комедии «Горе от ума»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 названия пьесы «Горе от ума»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Комедия «Горе от ума» в критике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по комедии А. С. Грибоедова </w:t>
            </w:r>
          </w:p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«Горе от ума» (урок развития речи 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А.С.Пушкин. Жизнь и творчество. Лицейская лирика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Лирика петербургского, южного и Михайловского периодов: «К Чаадаеву», «К морю», «Анчар»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 как гармония душ в интимной лирике поэта: «На холмах Грузии…», «Я вас любил…»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поэта и поэзии: «Пророк»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Две Болдинские осени в творчестве поэта. «Бесы», «Два чувства дивно близки нам…»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памятник себе воздвиг нерукотворный»: самооценка творчества в стихотворении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 на один из проблемных вопросов по лирике А.С.Пушкина (урок развития речи 3)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Проблема «гения и злодейства» в поэме «Моцарт и Сальери» А.С.Пушкина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«Евгений Онегин»</w:t>
            </w:r>
            <w:r w:rsidR="001600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А.С.Пушкина как новаторское произведение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мужские образы романа «Евгений Онегин»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женские образы романа «Евгений Онегин»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Эволюция взаимоотношений Татьяны и Онегина в романе «Евгений Онегин»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автора в романе «Евгений Онегин»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 «Евгений Онегин» как энциклопедия русской жизни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 в стихах «Евгений Онегин» в зеркале критики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по роману А.С.Пушкина "Евгений Онегин" (урок развития речи 4)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Хронология жизни и творчества. Многообразие тем, жанров, мотивов лирики поэта.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поэта-пророка в лирике Лермонтова. "Смерть поэта"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Любовь, как страсть, приносящая страдания в лирике Лермонтова. "Нищий", "Расстались мы...", "Нет, не тебя так пылко я люблю"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родины в лирике Лермонтова. "Родина", "Предсказание", "Дума"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 на один из проблемных вопросов по лирике поэта (урок развития речи 5)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М.Ю.Лермонтов."Герой нашего времени":общая характеристика романа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"Герой нашего времени"-первый психологический роман в русской литературе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диагностика. Обзор содержания романа "Герой нашего времени"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Загадки образа Печорина в главах "Бэла", "Максим Максимыч"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"Журнал Печорина" как средство самораскрытия его характера (главы "Тамань", "Княжна Мери")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"Фаталист": философско-композиционное значение повести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Дружба в жизни Печорина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 в жизни Печорина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Оценки критиков романа М.Ю. Лермонтова "Герой нашего времени"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по роману М.Ю. Лермонтова "Герой нашего времени" (урок развития речи 6)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Данте Алигьери "Божественная комедия" (фрагменты)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Н.В.Гоголь. Жизнь и творчество. "Мёртвые души". Обзор содержания, история создания поэмы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Образы помещиков в поэме "Мёртвые души"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города в поэме "Мёртвые души"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Чичикова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России, народа и автора в поэме "Мёртвые души"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Специфика жанра поэмы "Мёртвые души"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по поэме Н.В.Гоголя "Мёртвые души" (урок развития речи 7)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Ф.М.Достоевский "Белые ночи". Образ главного героя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Настеньки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А.П.Чехов "Смерть чиновника". Проблема истинных и ложных ценностей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А.П.Чехов "Тоска". Тема одиночества человека в многолюдном городе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литература 20 века: богатство и разнообразие жанров и направлений. И. А.Бунин "Тёмные аллеи"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Мастерство писателя в рассказе "Тёмные аллеи"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обзор поэзии 20 века. Поэзия Серебряного века. А.А. Блок "Ветер принёс издалёка...", "О, весна, без конца и без краю..."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А.А.Блок "О, я хочу безумно жить...", стихотворения из цикла "Родина"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С.А.Есенин. Тема России-главная в есенинской поэзии. "Вот уж вечер...", "Разбуди меня завтра рано..."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Размышления о жизни, природе, предназначении человека в лирике Есенина "Отговорила роща золотая", "Не жалею, не зову, не плачу"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С.А.Есенин. Стихи о любви.</w:t>
            </w:r>
            <w:r w:rsidR="001600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"Письмо о любви", "Шаганэ ты моя, Шаганэ"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В.В.Маяковский "А вы могли бы?", "Послушайте"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В.В.Маяковский "Люблю" (отрывок), "Прощанье"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М.А.Булгаков "Собачье сердце": проблематика и образы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создания и судьба повести "Собачье сердце"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 названия повести "Собачье сердце"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Поэтика повести "Собачье сердце"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М.И.Цветаева. Стихи о поэзии, о любви, о жизни и смерти. "Идёшь, на меня похожий...", "Бабушке", "Откуда такая нежность?"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 М.И.Цветаевой о поэзии и о России. "Стихи к Блоку", "Родина", "Стихи о Москве"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А.А.Ахматова. Стихи из книг "Чётки", "Белая стая", "Подорожник", "ANNO DOMINI"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А.А.Ахматова. Стихи из книг "Тростник", "Седьмая книга", "Ветер войны", из поэмы "Реквием"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Н.А.Заболоцкий. Стихи о человеке и природе. "Я не ищу гармонии в природе...", "Завещание"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любви и смерти в лирике Заболоцкого. "Где-то в поле возле Магадана", "О красоте человеческих лиц"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М.А.Шолохов "Судьба человека": проблематика и образы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Поэтика рассказа "Судьба человека"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Б.Л.Пастернак. Стихи о природе и любви. "Красавица моя, вся стать...", "Перемена", "Весна в лесу"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Философская лирика Б.Л.Пастенака. "Быть знаменитым некрасиво...", "Во всём мне хочется дойти до самой сути..."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Т. Твардовский. Стихи о родине, о природе. "Урожай", "Весенние строчки", "О сущем"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 Твардовского поэта-воина. "Я убит подо Ржевом...", "Я знаю, никакой моей вины..."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А.И.Солженицын "Матрёнин двор". Проблематика, образ рассказчика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Матрёны, особенности жанра рассказа-притчи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Песни и романсы на стихи русских поэтов 19 века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Песни и романсы на стихи русских поэтов 20 века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У. Шекспир "Гамлет". (Обзор с чтением отдельных сцен)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И.-В.Гёте "Фауст". (Обзор с чтением отдельных сцен)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9E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57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9EE" w:rsidRDefault="005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EE" w:rsidRDefault="006B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B29EE" w:rsidRDefault="006B29E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Pr="00C1620F" w:rsidRDefault="006B29EE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4391"/>
      </w:tblGrid>
      <w:tr w:rsidR="00C1620F" w:rsidRPr="00C1620F" w:rsidTr="0068000A">
        <w:trPr>
          <w:trHeight w:val="1418"/>
        </w:trPr>
        <w:tc>
          <w:tcPr>
            <w:tcW w:w="5312" w:type="dxa"/>
          </w:tcPr>
          <w:p w:rsidR="00C1620F" w:rsidRPr="00C1620F" w:rsidRDefault="00C1620F" w:rsidP="0068000A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C1620F" w:rsidRPr="00C1620F" w:rsidRDefault="00C1620F" w:rsidP="0068000A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заседания</w:t>
            </w:r>
          </w:p>
          <w:p w:rsidR="00C1620F" w:rsidRPr="00C1620F" w:rsidRDefault="00C1620F" w:rsidP="0068000A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гуманитарного цикла</w:t>
            </w:r>
          </w:p>
          <w:p w:rsidR="00C1620F" w:rsidRPr="00C1620F" w:rsidRDefault="00C1620F" w:rsidP="0068000A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29.08.2018 №1</w:t>
            </w:r>
          </w:p>
        </w:tc>
        <w:tc>
          <w:tcPr>
            <w:tcW w:w="4391" w:type="dxa"/>
          </w:tcPr>
          <w:p w:rsidR="00C1620F" w:rsidRPr="00C1620F" w:rsidRDefault="00C1620F" w:rsidP="0068000A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C1620F" w:rsidRPr="00C1620F" w:rsidRDefault="00C1620F" w:rsidP="0068000A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1620F" w:rsidRPr="00C1620F" w:rsidRDefault="00C1620F" w:rsidP="0068000A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C1620F" w:rsidRPr="00C1620F" w:rsidRDefault="00C1620F" w:rsidP="0068000A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</w:tbl>
    <w:p w:rsidR="006B29EE" w:rsidRDefault="006B2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9EE" w:rsidRDefault="006B29EE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6B29EE" w:rsidSect="0068000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9C" w:rsidRDefault="00615E9C" w:rsidP="0068000A">
      <w:pPr>
        <w:spacing w:after="0" w:line="240" w:lineRule="auto"/>
      </w:pPr>
      <w:r>
        <w:separator/>
      </w:r>
    </w:p>
  </w:endnote>
  <w:endnote w:type="continuationSeparator" w:id="0">
    <w:p w:rsidR="00615E9C" w:rsidRDefault="00615E9C" w:rsidP="0068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9C" w:rsidRDefault="00615E9C" w:rsidP="0068000A">
      <w:pPr>
        <w:spacing w:after="0" w:line="240" w:lineRule="auto"/>
      </w:pPr>
      <w:r>
        <w:separator/>
      </w:r>
    </w:p>
  </w:footnote>
  <w:footnote w:type="continuationSeparator" w:id="0">
    <w:p w:rsidR="00615E9C" w:rsidRDefault="00615E9C" w:rsidP="0068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713855"/>
      <w:docPartObj>
        <w:docPartGallery w:val="Page Numbers (Top of Page)"/>
        <w:docPartUnique/>
      </w:docPartObj>
    </w:sdtPr>
    <w:sdtEndPr/>
    <w:sdtContent>
      <w:p w:rsidR="0068000A" w:rsidRDefault="006800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11">
          <w:rPr>
            <w:noProof/>
          </w:rPr>
          <w:t>3</w:t>
        </w:r>
        <w:r>
          <w:fldChar w:fldCharType="end"/>
        </w:r>
      </w:p>
    </w:sdtContent>
  </w:sdt>
  <w:p w:rsidR="0068000A" w:rsidRDefault="006800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D22"/>
    <w:multiLevelType w:val="multilevel"/>
    <w:tmpl w:val="4538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9EE"/>
    <w:rsid w:val="00052E11"/>
    <w:rsid w:val="00160096"/>
    <w:rsid w:val="00577BFE"/>
    <w:rsid w:val="00615E9C"/>
    <w:rsid w:val="0068000A"/>
    <w:rsid w:val="006B29EE"/>
    <w:rsid w:val="00B15D1F"/>
    <w:rsid w:val="00C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5057"/>
  <w15:docId w15:val="{04307564-1990-4559-92C4-F1C555D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00A"/>
  </w:style>
  <w:style w:type="paragraph" w:styleId="a6">
    <w:name w:val="footer"/>
    <w:basedOn w:val="a"/>
    <w:link w:val="a7"/>
    <w:uiPriority w:val="99"/>
    <w:unhideWhenUsed/>
    <w:rsid w:val="0068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 Захаров</cp:lastModifiedBy>
  <cp:revision>6</cp:revision>
  <dcterms:created xsi:type="dcterms:W3CDTF">2018-09-07T11:58:00Z</dcterms:created>
  <dcterms:modified xsi:type="dcterms:W3CDTF">2018-09-17T07:39:00Z</dcterms:modified>
</cp:coreProperties>
</file>